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CE99" w14:textId="27444916" w:rsidR="00BC59C0" w:rsidRDefault="00BC59C0" w:rsidP="00FB7FD2">
      <w:pPr>
        <w:pStyle w:val="NoSpacing"/>
      </w:pPr>
      <w:r>
        <w:t xml:space="preserve">Summit </w:t>
      </w:r>
      <w:r w:rsidR="000E3199">
        <w:t xml:space="preserve">Chapter </w:t>
      </w:r>
      <w:r w:rsidR="000628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9C0">
        <w:t>Self Esteem Building</w:t>
      </w:r>
      <w:r w:rsidR="000628B1">
        <w:tab/>
      </w:r>
      <w:r w:rsidR="000628B1">
        <w:tab/>
      </w:r>
      <w:r w:rsidR="000628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Reading and Literacy</w:t>
      </w:r>
    </w:p>
    <w:p w14:paraId="5404646E" w14:textId="5FC4FBF4" w:rsidR="000E3199" w:rsidRPr="000628B1" w:rsidRDefault="00BC59C0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Readers to Leaders </w:t>
      </w:r>
      <w:r w:rsidR="000628B1" w:rsidRPr="000628B1">
        <w:rPr>
          <w:sz w:val="28"/>
          <w:szCs w:val="28"/>
        </w:rPr>
        <w:t>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A31B16" w14:textId="77777777" w:rsidR="00E1647F" w:rsidRDefault="00E1647F" w:rsidP="00E1647F">
      <w:pPr>
        <w:pStyle w:val="NoSpacing"/>
      </w:pPr>
    </w:p>
    <w:p w14:paraId="71C2F885" w14:textId="77777777" w:rsidR="00BC59C0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6CF4975" w14:textId="77777777" w:rsidR="00BC59C0" w:rsidRPr="00BC59C0" w:rsidRDefault="00BC59C0" w:rsidP="00E1647F">
      <w:pPr>
        <w:pStyle w:val="NoSpacing"/>
        <w:rPr>
          <w:sz w:val="4"/>
          <w:szCs w:val="4"/>
        </w:rPr>
      </w:pPr>
    </w:p>
    <w:p w14:paraId="311BBD55" w14:textId="2302A060" w:rsidR="000722BC" w:rsidRPr="00BC59C0" w:rsidRDefault="00BC59C0" w:rsidP="00E1647F">
      <w:pPr>
        <w:pStyle w:val="NoSpacing"/>
        <w:rPr>
          <w:b/>
          <w:bCs/>
        </w:rPr>
      </w:pPr>
      <w:r>
        <w:t>Monthly, from September through May</w:t>
      </w:r>
    </w:p>
    <w:p w14:paraId="4C8EE020" w14:textId="77777777" w:rsidR="00BC59C0" w:rsidRPr="00BC59C0" w:rsidRDefault="00BC59C0" w:rsidP="00E1647F">
      <w:pPr>
        <w:pStyle w:val="NoSpacing"/>
        <w:rPr>
          <w:sz w:val="16"/>
          <w:szCs w:val="16"/>
        </w:rPr>
      </w:pPr>
    </w:p>
    <w:p w14:paraId="215FDB98" w14:textId="17E17F11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40D46B45" w14:textId="77777777" w:rsidR="00BC59C0" w:rsidRPr="00BC59C0" w:rsidRDefault="00BC59C0" w:rsidP="00E1647F">
      <w:pPr>
        <w:pStyle w:val="NoSpacing"/>
        <w:rPr>
          <w:b/>
          <w:bCs/>
          <w:sz w:val="4"/>
          <w:szCs w:val="4"/>
        </w:rPr>
      </w:pPr>
    </w:p>
    <w:p w14:paraId="7E94DAEF" w14:textId="47CD0D9F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BC59C0">
        <w:t xml:space="preserve">  $1,000</w:t>
      </w:r>
    </w:p>
    <w:p w14:paraId="579E3AE7" w14:textId="1075A6CA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BC59C0">
        <w:t>$100-200, mostly for art supplies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7CC0AC02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693B90C" w14:textId="77777777" w:rsidR="00BC59C0" w:rsidRPr="00BC59C0" w:rsidRDefault="00BC59C0" w:rsidP="00E1647F">
      <w:pPr>
        <w:pStyle w:val="NoSpacing"/>
        <w:rPr>
          <w:b/>
          <w:bCs/>
          <w:sz w:val="4"/>
          <w:szCs w:val="4"/>
        </w:rPr>
      </w:pPr>
    </w:p>
    <w:p w14:paraId="01520366" w14:textId="77777777" w:rsidR="00BC59C0" w:rsidRDefault="00BC59C0" w:rsidP="000628B1">
      <w:pPr>
        <w:pStyle w:val="NoSpacing"/>
      </w:pPr>
      <w:r w:rsidRPr="00BC59C0">
        <w:t>Our Lady Help of Christians, East Orange, NJ</w:t>
      </w:r>
      <w:r w:rsidRPr="00BC59C0">
        <w:t xml:space="preserve"> </w:t>
      </w:r>
    </w:p>
    <w:p w14:paraId="652524E9" w14:textId="0763CD4F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BC59C0">
        <w:t xml:space="preserve">   </w:t>
      </w:r>
      <w:r w:rsidR="00BC59C0" w:rsidRPr="00BC59C0">
        <w:t>We provide the program to their Pre-K students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6348174D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FB2D0B8" w14:textId="77777777" w:rsidR="00BC59C0" w:rsidRPr="00BC59C0" w:rsidRDefault="00BC59C0" w:rsidP="00E1647F">
      <w:pPr>
        <w:pStyle w:val="NoSpacing"/>
        <w:rPr>
          <w:b/>
          <w:bCs/>
          <w:sz w:val="4"/>
          <w:szCs w:val="4"/>
        </w:rPr>
      </w:pPr>
    </w:p>
    <w:p w14:paraId="4624645D" w14:textId="2C7CBE56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BC59C0">
        <w:t xml:space="preserve"> 18</w:t>
      </w:r>
    </w:p>
    <w:p w14:paraId="433CE08D" w14:textId="0C0BEB7A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BC59C0">
        <w:t xml:space="preserve"> 2 ½ - 5 years old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36C561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1E30D7B4" w14:textId="77777777" w:rsidR="00BC59C0" w:rsidRPr="00BC59C0" w:rsidRDefault="00BC59C0" w:rsidP="00E1647F">
      <w:pPr>
        <w:pStyle w:val="NoSpacing"/>
        <w:rPr>
          <w:b/>
          <w:bCs/>
          <w:sz w:val="4"/>
          <w:szCs w:val="4"/>
        </w:rPr>
      </w:pPr>
    </w:p>
    <w:p w14:paraId="50887D3E" w14:textId="3716AF45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BC59C0">
        <w:t xml:space="preserve"> 15</w:t>
      </w:r>
    </w:p>
    <w:p w14:paraId="03350AD9" w14:textId="58FE2845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BC59C0">
        <w:t xml:space="preserve">   </w:t>
      </w:r>
      <w:r w:rsidR="00BC59C0" w:rsidRPr="00BC59C0">
        <w:t>Planning and executing reading enrichment visits. Steering committee of 7-8 people plus additional volunteers to visit classroom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04AB48E0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3A176F53" w14:textId="77777777" w:rsidR="00BC59C0" w:rsidRPr="00BC59C0" w:rsidRDefault="00BC59C0" w:rsidP="00E1647F">
      <w:pPr>
        <w:pStyle w:val="NoSpacing"/>
        <w:rPr>
          <w:b/>
          <w:bCs/>
          <w:sz w:val="4"/>
          <w:szCs w:val="4"/>
        </w:rPr>
      </w:pPr>
    </w:p>
    <w:p w14:paraId="6C0D357E" w14:textId="58DBC584" w:rsidR="00087ABD" w:rsidRDefault="00087ABD" w:rsidP="000628B1">
      <w:pPr>
        <w:pStyle w:val="NoSpacing"/>
      </w:pPr>
      <w:r>
        <w:t>Overall goal of this program</w:t>
      </w:r>
      <w:r w:rsidR="00BC59C0">
        <w:t>:</w:t>
      </w:r>
      <w:r>
        <w:t xml:space="preserve"> </w:t>
      </w:r>
      <w:r w:rsidR="00BC59C0">
        <w:t xml:space="preserve"> </w:t>
      </w:r>
      <w:r w:rsidR="00BC59C0" w:rsidRPr="00BC59C0">
        <w:t xml:space="preserve">To instill a love of reading and books in pre-literate children, and to provide them books to have at home to share with their families.  </w:t>
      </w:r>
    </w:p>
    <w:p w14:paraId="07AE1EEA" w14:textId="6072D939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BC59C0">
        <w:t xml:space="preserve">  </w:t>
      </w:r>
      <w:r w:rsidR="00BC59C0" w:rsidRPr="00BC59C0">
        <w:t>We read a book and sing songs and lead discussions with the children.  We provide all materials and organize a craft or an activity that corresponds to the book, and also provide a healthy snack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4D3BA5ED" w14:textId="77777777" w:rsidR="00BC59C0" w:rsidRPr="00BC59C0" w:rsidRDefault="00BC59C0" w:rsidP="000628B1">
      <w:pPr>
        <w:pStyle w:val="NoSpacing"/>
        <w:rPr>
          <w:sz w:val="8"/>
          <w:szCs w:val="8"/>
        </w:rPr>
      </w:pPr>
    </w:p>
    <w:p w14:paraId="0A55B8C1" w14:textId="2231028D" w:rsidR="00BC59C0" w:rsidRDefault="00BC59C0" w:rsidP="000628B1">
      <w:pPr>
        <w:pStyle w:val="NoSpacing"/>
      </w:pPr>
      <w:r>
        <w:t>The</w:t>
      </w:r>
      <w:r w:rsidRPr="00BC59C0">
        <w:t xml:space="preserve"> steering committee meets a few times a year to decide on the </w:t>
      </w:r>
      <w:proofErr w:type="gramStart"/>
      <w:r w:rsidRPr="00BC59C0">
        <w:t>books</w:t>
      </w:r>
      <w:proofErr w:type="gramEnd"/>
      <w:r w:rsidRPr="00BC59C0">
        <w:t xml:space="preserve"> </w:t>
      </w:r>
      <w:r>
        <w:t>volunteers</w:t>
      </w:r>
      <w:r w:rsidRPr="00BC59C0">
        <w:t xml:space="preserve"> will read, and the corresponding crafts and snacks provide</w:t>
      </w:r>
      <w:r>
        <w:t>d</w:t>
      </w:r>
      <w:r w:rsidRPr="00BC59C0">
        <w:t>, as well as dates. 8 visits</w:t>
      </w:r>
      <w:r>
        <w:t xml:space="preserve"> are planned</w:t>
      </w:r>
      <w:r w:rsidRPr="00BC59C0">
        <w:t xml:space="preserve"> per school year--once per month, excluding June.  </w:t>
      </w:r>
      <w:r>
        <w:t xml:space="preserve">A </w:t>
      </w:r>
      <w:r w:rsidRPr="00BC59C0">
        <w:t>book</w:t>
      </w:r>
      <w:r>
        <w:t xml:space="preserve"> is purchased</w:t>
      </w:r>
      <w:r w:rsidRPr="00BC59C0">
        <w:t xml:space="preserve"> for each child in the Pre-K classroom from FirstBook.org, a non-profit organization whose mission is to remove barriers for low income children so that they can learn.  The books are discounted by approximately 60%. </w:t>
      </w:r>
    </w:p>
    <w:p w14:paraId="52FB2E70" w14:textId="13789230" w:rsidR="00BC59C0" w:rsidRDefault="00BC59C0" w:rsidP="000628B1">
      <w:pPr>
        <w:pStyle w:val="NoSpacing"/>
      </w:pPr>
      <w:r w:rsidRPr="00BC59C0">
        <w:t xml:space="preserve">One person for each visit is responsible for organizing the craft, one person brings the snack, and one person prepares the lesson.  </w:t>
      </w:r>
      <w:r>
        <w:t>The volunteers</w:t>
      </w:r>
      <w:r w:rsidRPr="00BC59C0">
        <w:t xml:space="preserve"> meet locally and carpool to the school.  </w:t>
      </w:r>
      <w:r>
        <w:t>They</w:t>
      </w:r>
      <w:r w:rsidRPr="00BC59C0">
        <w:t xml:space="preserve"> spend one hour in the classroom, talking with the children, reading the book and discussing it, singing songs, etc.  </w:t>
      </w:r>
      <w:r>
        <w:t>Following the story, they</w:t>
      </w:r>
      <w:r w:rsidRPr="00BC59C0">
        <w:t xml:space="preserve"> help t</w:t>
      </w:r>
      <w:r>
        <w:t>he children</w:t>
      </w:r>
      <w:r w:rsidRPr="00BC59C0">
        <w:t xml:space="preserve"> with a craft which relates to the book, and then give them a healthy snack, which may or may not correspond to the theme.  They each receive a new book to bring home. </w:t>
      </w:r>
    </w:p>
    <w:p w14:paraId="3BBBCE40" w14:textId="16A07200" w:rsidR="000628B1" w:rsidRDefault="00BC59C0" w:rsidP="000628B1">
      <w:pPr>
        <w:pStyle w:val="NoSpacing"/>
      </w:pPr>
      <w:r>
        <w:t>CCS has</w:t>
      </w:r>
      <w:r w:rsidRPr="00BC59C0">
        <w:t xml:space="preserve"> also provided reading guides and other materials to the parents, including suggested reading lists and directions to the local library.  </w:t>
      </w:r>
      <w:r>
        <w:t>T</w:t>
      </w:r>
      <w:r w:rsidRPr="00BC59C0">
        <w:t xml:space="preserve">hemes have included seasons, feelings, friendship, etc.  The children have come to look forward to </w:t>
      </w:r>
      <w:r>
        <w:t>the</w:t>
      </w:r>
      <w:r w:rsidRPr="00BC59C0">
        <w:t xml:space="preserve"> visits, and they know </w:t>
      </w:r>
      <w:r>
        <w:t>the</w:t>
      </w:r>
      <w:r w:rsidRPr="00BC59C0">
        <w:t xml:space="preserve"> volunteers</w:t>
      </w:r>
      <w:r>
        <w:t>.</w:t>
      </w:r>
    </w:p>
    <w:p w14:paraId="244224AC" w14:textId="18859694" w:rsidR="00BC59C0" w:rsidRDefault="00BC59C0" w:rsidP="000628B1">
      <w:pPr>
        <w:pStyle w:val="NoSpacing"/>
      </w:pPr>
    </w:p>
    <w:p w14:paraId="57EE792A" w14:textId="44B29E88" w:rsidR="00BC59C0" w:rsidRDefault="00BC59C0" w:rsidP="000628B1">
      <w:pPr>
        <w:pStyle w:val="NoSpacing"/>
      </w:pPr>
      <w:r>
        <w:t>Contact: summit@nationalchristchild.org</w:t>
      </w:r>
    </w:p>
    <w:sectPr w:rsidR="00BC59C0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BC59C0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2020-04-25T15:27:00Z</dcterms:created>
  <dcterms:modified xsi:type="dcterms:W3CDTF">2020-04-25T15:27:00Z</dcterms:modified>
</cp:coreProperties>
</file>